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C86B" w14:textId="4EDCE4E9" w:rsidR="0045148E" w:rsidRPr="00474D2D" w:rsidRDefault="0045148E" w:rsidP="00354C61">
      <w:pPr>
        <w:rPr>
          <w:rFonts w:hint="eastAsia"/>
          <w:color w:val="000000" w:themeColor="text1"/>
          <w:szCs w:val="21"/>
        </w:rPr>
      </w:pPr>
    </w:p>
    <w:tbl>
      <w:tblPr>
        <w:tblStyle w:val="a3"/>
        <w:tblW w:w="0" w:type="auto"/>
        <w:tblInd w:w="279" w:type="dxa"/>
        <w:tblLook w:val="04A0" w:firstRow="1" w:lastRow="0" w:firstColumn="1" w:lastColumn="0" w:noHBand="0" w:noVBand="1"/>
      </w:tblPr>
      <w:tblGrid>
        <w:gridCol w:w="10348"/>
      </w:tblGrid>
      <w:tr w:rsidR="0045148E" w:rsidRPr="00534417" w14:paraId="69C95630" w14:textId="77777777" w:rsidTr="00474D2D">
        <w:trPr>
          <w:trHeight w:val="3118"/>
        </w:trPr>
        <w:tc>
          <w:tcPr>
            <w:tcW w:w="10348" w:type="dxa"/>
          </w:tcPr>
          <w:p w14:paraId="11AD66F9" w14:textId="64A4E9C4" w:rsidR="0045148E" w:rsidRPr="00BE4B0F" w:rsidRDefault="0045148E" w:rsidP="00534417">
            <w:pPr>
              <w:jc w:val="center"/>
              <w:rPr>
                <w:sz w:val="20"/>
                <w:szCs w:val="20"/>
              </w:rPr>
            </w:pPr>
            <w:r w:rsidRPr="00BE4B0F">
              <w:rPr>
                <w:rFonts w:hint="eastAsia"/>
                <w:b/>
                <w:bCs/>
                <w:szCs w:val="21"/>
              </w:rPr>
              <w:t>意</w:t>
            </w:r>
            <w:r w:rsidRPr="00BE4B0F">
              <w:rPr>
                <w:b/>
                <w:bCs/>
                <w:szCs w:val="21"/>
              </w:rPr>
              <w:t xml:space="preserve"> 見 書</w:t>
            </w:r>
            <w:r w:rsidR="00DB4582">
              <w:rPr>
                <w:rFonts w:hint="eastAsia"/>
                <w:b/>
                <w:bCs/>
                <w:szCs w:val="21"/>
              </w:rPr>
              <w:t xml:space="preserve"> 兼 登 園 許 可 書</w:t>
            </w:r>
            <w:r w:rsidRPr="00BE4B0F">
              <w:rPr>
                <w:b/>
                <w:bCs/>
                <w:szCs w:val="21"/>
              </w:rPr>
              <w:t>（医</w:t>
            </w:r>
            <w:r w:rsidR="00DB4582">
              <w:rPr>
                <w:rFonts w:hint="eastAsia"/>
                <w:b/>
                <w:bCs/>
                <w:szCs w:val="21"/>
              </w:rPr>
              <w:t xml:space="preserve"> </w:t>
            </w:r>
            <w:r w:rsidRPr="00BE4B0F">
              <w:rPr>
                <w:b/>
                <w:bCs/>
                <w:szCs w:val="21"/>
              </w:rPr>
              <w:t>師</w:t>
            </w:r>
            <w:r w:rsidR="00DB4582">
              <w:rPr>
                <w:rFonts w:hint="eastAsia"/>
                <w:b/>
                <w:bCs/>
                <w:szCs w:val="21"/>
              </w:rPr>
              <w:t xml:space="preserve"> </w:t>
            </w:r>
            <w:r w:rsidRPr="00BE4B0F">
              <w:rPr>
                <w:b/>
                <w:bCs/>
                <w:szCs w:val="21"/>
              </w:rPr>
              <w:t>記</w:t>
            </w:r>
            <w:r w:rsidR="00DB4582">
              <w:rPr>
                <w:rFonts w:hint="eastAsia"/>
                <w:b/>
                <w:bCs/>
                <w:szCs w:val="21"/>
              </w:rPr>
              <w:t xml:space="preserve"> </w:t>
            </w:r>
            <w:r w:rsidRPr="00BE4B0F">
              <w:rPr>
                <w:b/>
                <w:bCs/>
                <w:szCs w:val="21"/>
              </w:rPr>
              <w:t>入</w:t>
            </w:r>
            <w:r w:rsidRPr="00BE4B0F">
              <w:rPr>
                <w:szCs w:val="21"/>
              </w:rPr>
              <w:t>）</w:t>
            </w:r>
          </w:p>
          <w:p w14:paraId="4454177B" w14:textId="77777777" w:rsidR="0045148E" w:rsidRPr="00534417" w:rsidRDefault="0045148E" w:rsidP="0045148E">
            <w:pPr>
              <w:ind w:firstLineChars="100" w:firstLine="160"/>
              <w:rPr>
                <w:sz w:val="18"/>
                <w:szCs w:val="18"/>
              </w:rPr>
            </w:pPr>
            <w:r w:rsidRPr="00534417">
              <w:rPr>
                <w:rFonts w:hint="eastAsia"/>
                <w:sz w:val="18"/>
                <w:szCs w:val="18"/>
                <w:u w:val="single"/>
              </w:rPr>
              <w:t xml:space="preserve">　</w:t>
            </w:r>
            <w:proofErr w:type="gramStart"/>
            <w:r w:rsidR="00B67CBF" w:rsidRPr="00474D2D">
              <w:rPr>
                <w:rFonts w:hint="eastAsia"/>
                <w:szCs w:val="21"/>
                <w:u w:val="single"/>
              </w:rPr>
              <w:t>きんもくせい</w:t>
            </w:r>
            <w:proofErr w:type="gramEnd"/>
            <w:r w:rsidRPr="00534417">
              <w:rPr>
                <w:rFonts w:hint="eastAsia"/>
                <w:sz w:val="18"/>
                <w:szCs w:val="18"/>
                <w:u w:val="single"/>
              </w:rPr>
              <w:t xml:space="preserve">　保育園施設長</w:t>
            </w:r>
            <w:r w:rsidRPr="00534417">
              <w:rPr>
                <w:sz w:val="18"/>
                <w:szCs w:val="18"/>
                <w:u w:val="single"/>
              </w:rPr>
              <w:t xml:space="preserve"> 殿</w:t>
            </w:r>
          </w:p>
          <w:p w14:paraId="6915916D" w14:textId="77777777" w:rsidR="0045148E" w:rsidRDefault="0045148E" w:rsidP="00534417">
            <w:pPr>
              <w:ind w:right="840" w:firstLineChars="3800" w:firstLine="6092"/>
              <w:rPr>
                <w:sz w:val="18"/>
                <w:szCs w:val="18"/>
                <w:u w:val="single"/>
              </w:rPr>
            </w:pPr>
            <w:r w:rsidRPr="00534417">
              <w:rPr>
                <w:rFonts w:hint="eastAsia"/>
                <w:sz w:val="18"/>
                <w:szCs w:val="18"/>
                <w:u w:val="single"/>
              </w:rPr>
              <w:t xml:space="preserve">入所児童氏名　　</w:t>
            </w:r>
            <w:r w:rsidR="00534417">
              <w:rPr>
                <w:rFonts w:hint="eastAsia"/>
                <w:sz w:val="18"/>
                <w:szCs w:val="18"/>
                <w:u w:val="single"/>
              </w:rPr>
              <w:t xml:space="preserve">　</w:t>
            </w:r>
            <w:r w:rsidRPr="00534417">
              <w:rPr>
                <w:rFonts w:hint="eastAsia"/>
                <w:sz w:val="18"/>
                <w:szCs w:val="18"/>
                <w:u w:val="single"/>
              </w:rPr>
              <w:t xml:space="preserve">　　　　　　　　　　　 　</w:t>
            </w:r>
          </w:p>
          <w:p w14:paraId="7B78EC8B" w14:textId="77777777" w:rsidR="003828F0" w:rsidRPr="00534417" w:rsidRDefault="003828F0" w:rsidP="00534417">
            <w:pPr>
              <w:ind w:right="840" w:firstLineChars="3800" w:firstLine="6092"/>
              <w:rPr>
                <w:sz w:val="18"/>
                <w:szCs w:val="18"/>
                <w:u w:val="single"/>
              </w:rPr>
            </w:pPr>
          </w:p>
          <w:p w14:paraId="69178A8D" w14:textId="77777777" w:rsidR="003828F0" w:rsidRPr="00534417" w:rsidRDefault="0045148E" w:rsidP="00474D2D">
            <w:pPr>
              <w:ind w:right="840" w:firstLineChars="3800" w:firstLine="6092"/>
              <w:rPr>
                <w:sz w:val="18"/>
                <w:szCs w:val="18"/>
                <w:u w:val="single"/>
              </w:rPr>
            </w:pPr>
            <w:r w:rsidRPr="00534417">
              <w:rPr>
                <w:rFonts w:hint="eastAsia"/>
                <w:sz w:val="18"/>
                <w:szCs w:val="18"/>
                <w:u w:val="single"/>
              </w:rPr>
              <w:t xml:space="preserve">　　　　年　　　　</w:t>
            </w:r>
            <w:r w:rsidRPr="00534417">
              <w:rPr>
                <w:sz w:val="18"/>
                <w:szCs w:val="18"/>
                <w:u w:val="single"/>
              </w:rPr>
              <w:t xml:space="preserve"> 月</w:t>
            </w:r>
            <w:r w:rsidRPr="00534417">
              <w:rPr>
                <w:rFonts w:hint="eastAsia"/>
                <w:sz w:val="18"/>
                <w:szCs w:val="18"/>
                <w:u w:val="single"/>
              </w:rPr>
              <w:t xml:space="preserve">　　　　　</w:t>
            </w:r>
            <w:r w:rsidRPr="00534417">
              <w:rPr>
                <w:sz w:val="18"/>
                <w:szCs w:val="18"/>
                <w:u w:val="single"/>
              </w:rPr>
              <w:t xml:space="preserve"> 日</w:t>
            </w:r>
            <w:r w:rsidRPr="00534417">
              <w:rPr>
                <w:rFonts w:hint="eastAsia"/>
                <w:sz w:val="18"/>
                <w:szCs w:val="18"/>
                <w:u w:val="single"/>
              </w:rPr>
              <w:t xml:space="preserve">　</w:t>
            </w:r>
            <w:r w:rsidRPr="00534417">
              <w:rPr>
                <w:sz w:val="18"/>
                <w:szCs w:val="18"/>
                <w:u w:val="single"/>
              </w:rPr>
              <w:t xml:space="preserve"> 生</w:t>
            </w:r>
          </w:p>
          <w:p w14:paraId="472B3F61" w14:textId="77777777" w:rsidR="0045148E" w:rsidRPr="00534417" w:rsidRDefault="0045148E" w:rsidP="0045148E">
            <w:pPr>
              <w:jc w:val="center"/>
              <w:rPr>
                <w:sz w:val="18"/>
                <w:szCs w:val="18"/>
              </w:rPr>
            </w:pPr>
            <w:r w:rsidRPr="00534417">
              <w:rPr>
                <w:rFonts w:hint="eastAsia"/>
                <w:sz w:val="18"/>
                <w:szCs w:val="18"/>
              </w:rPr>
              <w:t>（病名）</w:t>
            </w:r>
            <w:r w:rsidRPr="00534417">
              <w:rPr>
                <w:sz w:val="18"/>
                <w:szCs w:val="18"/>
              </w:rPr>
              <w:t xml:space="preserve"> （該当疾患に</w:t>
            </w:r>
            <w:r w:rsidRPr="00534417">
              <w:rPr>
                <w:rFonts w:ascii="Segoe UI Symbol" w:hAnsi="Segoe UI Symbol" w:cs="Segoe UI Symbol"/>
                <w:sz w:val="18"/>
                <w:szCs w:val="18"/>
              </w:rPr>
              <w:t>☑</w:t>
            </w:r>
            <w:r w:rsidRPr="00534417">
              <w:rPr>
                <w:sz w:val="18"/>
                <w:szCs w:val="18"/>
              </w:rPr>
              <w:t>をお願いします）</w:t>
            </w:r>
          </w:p>
          <w:tbl>
            <w:tblPr>
              <w:tblStyle w:val="a3"/>
              <w:tblW w:w="0" w:type="auto"/>
              <w:tblLook w:val="04A0" w:firstRow="1" w:lastRow="0" w:firstColumn="1" w:lastColumn="0" w:noHBand="0" w:noVBand="1"/>
            </w:tblPr>
            <w:tblGrid>
              <w:gridCol w:w="293"/>
              <w:gridCol w:w="1864"/>
              <w:gridCol w:w="3402"/>
              <w:gridCol w:w="4534"/>
            </w:tblGrid>
            <w:tr w:rsidR="007343E0" w:rsidRPr="00534417" w14:paraId="41714FF8" w14:textId="77777777" w:rsidTr="00354C61">
              <w:tc>
                <w:tcPr>
                  <w:tcW w:w="293" w:type="dxa"/>
                </w:tcPr>
                <w:p w14:paraId="612B4540" w14:textId="77777777" w:rsidR="007343E0" w:rsidRPr="00534417" w:rsidRDefault="007343E0" w:rsidP="007343E0">
                  <w:pPr>
                    <w:jc w:val="center"/>
                    <w:rPr>
                      <w:sz w:val="18"/>
                      <w:szCs w:val="18"/>
                    </w:rPr>
                  </w:pPr>
                </w:p>
              </w:tc>
              <w:tc>
                <w:tcPr>
                  <w:tcW w:w="1864" w:type="dxa"/>
                </w:tcPr>
                <w:p w14:paraId="540CA05C" w14:textId="77777777" w:rsidR="007343E0" w:rsidRPr="00534417" w:rsidRDefault="007343E0" w:rsidP="007343E0">
                  <w:pPr>
                    <w:jc w:val="center"/>
                    <w:rPr>
                      <w:sz w:val="18"/>
                      <w:szCs w:val="18"/>
                    </w:rPr>
                  </w:pPr>
                  <w:r w:rsidRPr="00534417">
                    <w:rPr>
                      <w:rFonts w:hint="eastAsia"/>
                      <w:sz w:val="18"/>
                      <w:szCs w:val="18"/>
                    </w:rPr>
                    <w:t>感染症名</w:t>
                  </w:r>
                </w:p>
              </w:tc>
              <w:tc>
                <w:tcPr>
                  <w:tcW w:w="3402" w:type="dxa"/>
                </w:tcPr>
                <w:p w14:paraId="0370C9C9" w14:textId="77777777" w:rsidR="007343E0" w:rsidRPr="00534417" w:rsidRDefault="007343E0" w:rsidP="007343E0">
                  <w:pPr>
                    <w:jc w:val="center"/>
                    <w:rPr>
                      <w:sz w:val="18"/>
                      <w:szCs w:val="18"/>
                    </w:rPr>
                  </w:pPr>
                  <w:r w:rsidRPr="00534417">
                    <w:rPr>
                      <w:rFonts w:hint="eastAsia"/>
                      <w:sz w:val="18"/>
                      <w:szCs w:val="18"/>
                    </w:rPr>
                    <w:t>感染しやすい期間</w:t>
                  </w:r>
                </w:p>
              </w:tc>
              <w:tc>
                <w:tcPr>
                  <w:tcW w:w="4534" w:type="dxa"/>
                </w:tcPr>
                <w:p w14:paraId="18F9C7C3" w14:textId="77777777" w:rsidR="007343E0" w:rsidRPr="00534417" w:rsidRDefault="007343E0" w:rsidP="007343E0">
                  <w:pPr>
                    <w:jc w:val="center"/>
                    <w:rPr>
                      <w:sz w:val="18"/>
                      <w:szCs w:val="18"/>
                    </w:rPr>
                  </w:pPr>
                  <w:r w:rsidRPr="00534417">
                    <w:rPr>
                      <w:rFonts w:hint="eastAsia"/>
                      <w:sz w:val="18"/>
                      <w:szCs w:val="18"/>
                    </w:rPr>
                    <w:t>登園のめや</w:t>
                  </w:r>
                  <w:proofErr w:type="gramStart"/>
                  <w:r w:rsidRPr="00534417">
                    <w:rPr>
                      <w:rFonts w:hint="eastAsia"/>
                      <w:sz w:val="18"/>
                      <w:szCs w:val="18"/>
                    </w:rPr>
                    <w:t>す</w:t>
                  </w:r>
                  <w:proofErr w:type="gramEnd"/>
                </w:p>
              </w:tc>
            </w:tr>
            <w:tr w:rsidR="0045148E" w:rsidRPr="00534417" w14:paraId="4D45A336" w14:textId="77777777" w:rsidTr="00354C61">
              <w:tc>
                <w:tcPr>
                  <w:tcW w:w="293" w:type="dxa"/>
                </w:tcPr>
                <w:p w14:paraId="3315A58D" w14:textId="77777777" w:rsidR="0045148E" w:rsidRPr="00534417" w:rsidRDefault="0045148E" w:rsidP="0045148E">
                  <w:pPr>
                    <w:jc w:val="left"/>
                    <w:rPr>
                      <w:sz w:val="18"/>
                      <w:szCs w:val="18"/>
                    </w:rPr>
                  </w:pPr>
                </w:p>
              </w:tc>
              <w:tc>
                <w:tcPr>
                  <w:tcW w:w="1864" w:type="dxa"/>
                </w:tcPr>
                <w:p w14:paraId="607CDE7F" w14:textId="77777777" w:rsidR="0045148E" w:rsidRPr="00534417" w:rsidRDefault="0045148E" w:rsidP="0045148E">
                  <w:pPr>
                    <w:jc w:val="left"/>
                    <w:rPr>
                      <w:sz w:val="18"/>
                      <w:szCs w:val="18"/>
                    </w:rPr>
                  </w:pPr>
                  <w:r w:rsidRPr="00534417">
                    <w:rPr>
                      <w:rFonts w:hint="eastAsia"/>
                      <w:sz w:val="18"/>
                      <w:szCs w:val="18"/>
                    </w:rPr>
                    <w:t>麻しん（はしか）※</w:t>
                  </w:r>
                </w:p>
              </w:tc>
              <w:tc>
                <w:tcPr>
                  <w:tcW w:w="3402" w:type="dxa"/>
                </w:tcPr>
                <w:p w14:paraId="3170AAE5" w14:textId="77777777" w:rsidR="0045148E" w:rsidRPr="00534417" w:rsidRDefault="00D56099" w:rsidP="0045148E">
                  <w:pPr>
                    <w:jc w:val="left"/>
                    <w:rPr>
                      <w:sz w:val="18"/>
                      <w:szCs w:val="18"/>
                    </w:rPr>
                  </w:pPr>
                  <w:r w:rsidRPr="00534417">
                    <w:rPr>
                      <w:sz w:val="18"/>
                      <w:szCs w:val="18"/>
                    </w:rPr>
                    <w:t>発症１日前から発しん出現後の４日後まで</w:t>
                  </w:r>
                </w:p>
              </w:tc>
              <w:tc>
                <w:tcPr>
                  <w:tcW w:w="4534" w:type="dxa"/>
                </w:tcPr>
                <w:p w14:paraId="4A58D73A" w14:textId="77777777" w:rsidR="0045148E" w:rsidRPr="00534417" w:rsidRDefault="00D56099" w:rsidP="0045148E">
                  <w:pPr>
                    <w:jc w:val="left"/>
                    <w:rPr>
                      <w:sz w:val="18"/>
                      <w:szCs w:val="18"/>
                    </w:rPr>
                  </w:pPr>
                  <w:r w:rsidRPr="00534417">
                    <w:rPr>
                      <w:sz w:val="18"/>
                      <w:szCs w:val="18"/>
                    </w:rPr>
                    <w:t>解熱後３日を経過していること</w:t>
                  </w:r>
                </w:p>
              </w:tc>
            </w:tr>
            <w:tr w:rsidR="0045148E" w:rsidRPr="00534417" w14:paraId="4BAA4128" w14:textId="77777777" w:rsidTr="00354C61">
              <w:tc>
                <w:tcPr>
                  <w:tcW w:w="293" w:type="dxa"/>
                </w:tcPr>
                <w:p w14:paraId="039331FA" w14:textId="77777777" w:rsidR="0045148E" w:rsidRPr="00534417" w:rsidRDefault="0045148E" w:rsidP="0045148E">
                  <w:pPr>
                    <w:jc w:val="left"/>
                    <w:rPr>
                      <w:sz w:val="18"/>
                      <w:szCs w:val="18"/>
                    </w:rPr>
                  </w:pPr>
                </w:p>
              </w:tc>
              <w:tc>
                <w:tcPr>
                  <w:tcW w:w="1864" w:type="dxa"/>
                </w:tcPr>
                <w:p w14:paraId="40F0F1C0" w14:textId="77777777" w:rsidR="0045148E" w:rsidRPr="00534417" w:rsidRDefault="00B67CBF" w:rsidP="00B67CBF">
                  <w:pPr>
                    <w:rPr>
                      <w:sz w:val="18"/>
                      <w:szCs w:val="18"/>
                    </w:rPr>
                  </w:pPr>
                  <w:r w:rsidRPr="00534417">
                    <w:rPr>
                      <w:rFonts w:hint="eastAsia"/>
                      <w:sz w:val="18"/>
                      <w:szCs w:val="18"/>
                    </w:rPr>
                    <w:t>インフルエンザ※</w:t>
                  </w:r>
                </w:p>
              </w:tc>
              <w:tc>
                <w:tcPr>
                  <w:tcW w:w="3402" w:type="dxa"/>
                </w:tcPr>
                <w:p w14:paraId="767739D9" w14:textId="77777777" w:rsidR="0045148E" w:rsidRPr="00534417" w:rsidRDefault="00D56099" w:rsidP="0045148E">
                  <w:pPr>
                    <w:jc w:val="left"/>
                    <w:rPr>
                      <w:sz w:val="18"/>
                      <w:szCs w:val="18"/>
                    </w:rPr>
                  </w:pPr>
                  <w:r w:rsidRPr="00534417">
                    <w:rPr>
                      <w:sz w:val="18"/>
                      <w:szCs w:val="18"/>
                    </w:rPr>
                    <w:t>症状が有る期間（発症前24時間から発病後３日程度までが最も感染力が強い）</w:t>
                  </w:r>
                </w:p>
              </w:tc>
              <w:tc>
                <w:tcPr>
                  <w:tcW w:w="4534" w:type="dxa"/>
                </w:tcPr>
                <w:p w14:paraId="56F337A3" w14:textId="77777777" w:rsidR="0045148E" w:rsidRPr="00534417" w:rsidRDefault="00D56099" w:rsidP="0045148E">
                  <w:pPr>
                    <w:jc w:val="left"/>
                    <w:rPr>
                      <w:sz w:val="18"/>
                      <w:szCs w:val="18"/>
                    </w:rPr>
                  </w:pPr>
                  <w:r w:rsidRPr="00534417">
                    <w:rPr>
                      <w:sz w:val="18"/>
                      <w:szCs w:val="18"/>
                    </w:rPr>
                    <w:t>発症した後５日経過し、かつ解 熱した後２日経過していること（乳幼児にあっては、３日経過していること）</w:t>
                  </w:r>
                </w:p>
              </w:tc>
            </w:tr>
            <w:tr w:rsidR="0045148E" w:rsidRPr="00534417" w14:paraId="01364118" w14:textId="77777777" w:rsidTr="00354C61">
              <w:tc>
                <w:tcPr>
                  <w:tcW w:w="293" w:type="dxa"/>
                </w:tcPr>
                <w:p w14:paraId="5D92664F" w14:textId="77777777" w:rsidR="0045148E" w:rsidRPr="00534417" w:rsidRDefault="0045148E" w:rsidP="0045148E">
                  <w:pPr>
                    <w:jc w:val="left"/>
                    <w:rPr>
                      <w:sz w:val="18"/>
                      <w:szCs w:val="18"/>
                    </w:rPr>
                  </w:pPr>
                </w:p>
              </w:tc>
              <w:tc>
                <w:tcPr>
                  <w:tcW w:w="1864" w:type="dxa"/>
                </w:tcPr>
                <w:p w14:paraId="546BC92D" w14:textId="77777777" w:rsidR="0045148E" w:rsidRPr="00534417" w:rsidRDefault="00B67CBF" w:rsidP="00B67CBF">
                  <w:pPr>
                    <w:rPr>
                      <w:sz w:val="18"/>
                      <w:szCs w:val="18"/>
                    </w:rPr>
                  </w:pPr>
                  <w:r w:rsidRPr="00534417">
                    <w:rPr>
                      <w:rFonts w:hint="eastAsia"/>
                      <w:sz w:val="18"/>
                      <w:szCs w:val="18"/>
                    </w:rPr>
                    <w:t>風しん</w:t>
                  </w:r>
                </w:p>
              </w:tc>
              <w:tc>
                <w:tcPr>
                  <w:tcW w:w="3402" w:type="dxa"/>
                </w:tcPr>
                <w:p w14:paraId="4611B371" w14:textId="77777777" w:rsidR="0045148E" w:rsidRPr="00534417" w:rsidRDefault="00D56099" w:rsidP="0045148E">
                  <w:pPr>
                    <w:jc w:val="left"/>
                    <w:rPr>
                      <w:sz w:val="18"/>
                      <w:szCs w:val="18"/>
                    </w:rPr>
                  </w:pPr>
                  <w:r w:rsidRPr="00534417">
                    <w:rPr>
                      <w:sz w:val="18"/>
                      <w:szCs w:val="18"/>
                    </w:rPr>
                    <w:t>発しん出現の７日前から7日後くらい</w:t>
                  </w:r>
                </w:p>
              </w:tc>
              <w:tc>
                <w:tcPr>
                  <w:tcW w:w="4534" w:type="dxa"/>
                </w:tcPr>
                <w:p w14:paraId="301DC5B3" w14:textId="77777777" w:rsidR="0045148E" w:rsidRPr="00534417" w:rsidRDefault="00D56099" w:rsidP="0045148E">
                  <w:pPr>
                    <w:jc w:val="left"/>
                    <w:rPr>
                      <w:sz w:val="18"/>
                      <w:szCs w:val="18"/>
                    </w:rPr>
                  </w:pPr>
                  <w:r w:rsidRPr="00534417">
                    <w:rPr>
                      <w:sz w:val="18"/>
                      <w:szCs w:val="18"/>
                    </w:rPr>
                    <w:t>発しんが消失していること</w:t>
                  </w:r>
                </w:p>
              </w:tc>
            </w:tr>
            <w:tr w:rsidR="0045148E" w:rsidRPr="00534417" w14:paraId="054D6EA9" w14:textId="77777777" w:rsidTr="00354C61">
              <w:tc>
                <w:tcPr>
                  <w:tcW w:w="293" w:type="dxa"/>
                </w:tcPr>
                <w:p w14:paraId="196BD9C3" w14:textId="77777777" w:rsidR="0045148E" w:rsidRPr="00534417" w:rsidRDefault="0045148E" w:rsidP="0045148E">
                  <w:pPr>
                    <w:jc w:val="left"/>
                    <w:rPr>
                      <w:sz w:val="18"/>
                      <w:szCs w:val="18"/>
                    </w:rPr>
                  </w:pPr>
                </w:p>
              </w:tc>
              <w:tc>
                <w:tcPr>
                  <w:tcW w:w="1864" w:type="dxa"/>
                </w:tcPr>
                <w:p w14:paraId="598DCF7A" w14:textId="77777777" w:rsidR="0045148E" w:rsidRPr="00534417" w:rsidRDefault="00B67CBF" w:rsidP="00B67CBF">
                  <w:pPr>
                    <w:rPr>
                      <w:sz w:val="18"/>
                      <w:szCs w:val="18"/>
                    </w:rPr>
                  </w:pPr>
                  <w:r w:rsidRPr="00534417">
                    <w:rPr>
                      <w:rFonts w:hint="eastAsia"/>
                      <w:sz w:val="18"/>
                      <w:szCs w:val="18"/>
                    </w:rPr>
                    <w:t>水痘（水ぼうそう）</w:t>
                  </w:r>
                </w:p>
              </w:tc>
              <w:tc>
                <w:tcPr>
                  <w:tcW w:w="3402" w:type="dxa"/>
                </w:tcPr>
                <w:p w14:paraId="305D6528" w14:textId="77777777" w:rsidR="0045148E" w:rsidRPr="00534417" w:rsidRDefault="00D56099" w:rsidP="0045148E">
                  <w:pPr>
                    <w:jc w:val="left"/>
                    <w:rPr>
                      <w:sz w:val="18"/>
                      <w:szCs w:val="18"/>
                    </w:rPr>
                  </w:pPr>
                  <w:r w:rsidRPr="00534417">
                    <w:rPr>
                      <w:sz w:val="18"/>
                      <w:szCs w:val="18"/>
                    </w:rPr>
                    <w:t>発しん出現１～２日前から痂皮（かさぶた）形成まで</w:t>
                  </w:r>
                </w:p>
              </w:tc>
              <w:tc>
                <w:tcPr>
                  <w:tcW w:w="4534" w:type="dxa"/>
                </w:tcPr>
                <w:p w14:paraId="09FE8BFF" w14:textId="77777777" w:rsidR="0045148E" w:rsidRPr="00534417" w:rsidRDefault="00D56099" w:rsidP="0045148E">
                  <w:pPr>
                    <w:jc w:val="left"/>
                    <w:rPr>
                      <w:sz w:val="18"/>
                      <w:szCs w:val="18"/>
                    </w:rPr>
                  </w:pPr>
                  <w:r w:rsidRPr="00534417">
                    <w:rPr>
                      <w:sz w:val="18"/>
                      <w:szCs w:val="18"/>
                    </w:rPr>
                    <w:t>すべての発しんが痂皮（かさぶ た）化していること</w:t>
                  </w:r>
                </w:p>
              </w:tc>
            </w:tr>
            <w:tr w:rsidR="0045148E" w:rsidRPr="00534417" w14:paraId="61DA6781" w14:textId="77777777" w:rsidTr="00354C61">
              <w:tc>
                <w:tcPr>
                  <w:tcW w:w="293" w:type="dxa"/>
                </w:tcPr>
                <w:p w14:paraId="069B05A4" w14:textId="77777777" w:rsidR="0045148E" w:rsidRPr="00534417" w:rsidRDefault="0045148E" w:rsidP="0045148E">
                  <w:pPr>
                    <w:jc w:val="left"/>
                    <w:rPr>
                      <w:sz w:val="18"/>
                      <w:szCs w:val="18"/>
                    </w:rPr>
                  </w:pPr>
                </w:p>
              </w:tc>
              <w:tc>
                <w:tcPr>
                  <w:tcW w:w="1864" w:type="dxa"/>
                </w:tcPr>
                <w:p w14:paraId="0434198E" w14:textId="77777777" w:rsidR="00921583" w:rsidRPr="00534417" w:rsidRDefault="00B67CBF" w:rsidP="00B67CBF">
                  <w:pPr>
                    <w:rPr>
                      <w:sz w:val="18"/>
                      <w:szCs w:val="18"/>
                    </w:rPr>
                  </w:pPr>
                  <w:r w:rsidRPr="00534417">
                    <w:rPr>
                      <w:rFonts w:hint="eastAsia"/>
                      <w:sz w:val="18"/>
                      <w:szCs w:val="18"/>
                    </w:rPr>
                    <w:t>流行性耳下腺炎</w:t>
                  </w:r>
                  <w:r w:rsidRPr="00534417">
                    <w:rPr>
                      <w:sz w:val="18"/>
                      <w:szCs w:val="18"/>
                    </w:rPr>
                    <w:t xml:space="preserve"> </w:t>
                  </w:r>
                </w:p>
                <w:p w14:paraId="5DC5202B" w14:textId="77777777" w:rsidR="0045148E" w:rsidRPr="00534417" w:rsidRDefault="00B67CBF" w:rsidP="00B67CBF">
                  <w:pPr>
                    <w:rPr>
                      <w:sz w:val="18"/>
                      <w:szCs w:val="18"/>
                    </w:rPr>
                  </w:pPr>
                  <w:r w:rsidRPr="00534417">
                    <w:rPr>
                      <w:sz w:val="18"/>
                      <w:szCs w:val="18"/>
                    </w:rPr>
                    <w:t>（おたふくかぜ）</w:t>
                  </w:r>
                </w:p>
              </w:tc>
              <w:tc>
                <w:tcPr>
                  <w:tcW w:w="3402" w:type="dxa"/>
                </w:tcPr>
                <w:p w14:paraId="6E700BAD" w14:textId="77777777" w:rsidR="0045148E" w:rsidRPr="00534417" w:rsidRDefault="00D56099" w:rsidP="0045148E">
                  <w:pPr>
                    <w:jc w:val="left"/>
                    <w:rPr>
                      <w:sz w:val="18"/>
                      <w:szCs w:val="18"/>
                    </w:rPr>
                  </w:pPr>
                  <w:r w:rsidRPr="00534417">
                    <w:rPr>
                      <w:sz w:val="18"/>
                      <w:szCs w:val="18"/>
                    </w:rPr>
                    <w:t>発症３日前から耳下腺腫脹後４日</w:t>
                  </w:r>
                </w:p>
              </w:tc>
              <w:tc>
                <w:tcPr>
                  <w:tcW w:w="4534" w:type="dxa"/>
                </w:tcPr>
                <w:p w14:paraId="5B7CE7ED" w14:textId="77777777" w:rsidR="0045148E" w:rsidRPr="00534417" w:rsidRDefault="00D56099" w:rsidP="0045148E">
                  <w:pPr>
                    <w:jc w:val="left"/>
                    <w:rPr>
                      <w:sz w:val="18"/>
                      <w:szCs w:val="18"/>
                    </w:rPr>
                  </w:pPr>
                  <w:r w:rsidRPr="00534417">
                    <w:rPr>
                      <w:sz w:val="18"/>
                      <w:szCs w:val="18"/>
                    </w:rPr>
                    <w:t>耳下腺、顎下腺</w:t>
                  </w:r>
                  <w:r w:rsidRPr="00534417">
                    <w:rPr>
                      <w:rFonts w:hint="eastAsia"/>
                      <w:sz w:val="18"/>
                      <w:szCs w:val="18"/>
                    </w:rPr>
                    <w:t>、</w:t>
                  </w:r>
                  <w:r w:rsidRPr="00534417">
                    <w:rPr>
                      <w:sz w:val="18"/>
                      <w:szCs w:val="18"/>
                    </w:rPr>
                    <w:t>舌下腺の腫脹が発現してから５日経過し、かつ全身状態が良好になっていること</w:t>
                  </w:r>
                </w:p>
              </w:tc>
            </w:tr>
            <w:tr w:rsidR="0045148E" w:rsidRPr="00534417" w14:paraId="281C5D06" w14:textId="77777777" w:rsidTr="00354C61">
              <w:tc>
                <w:tcPr>
                  <w:tcW w:w="293" w:type="dxa"/>
                </w:tcPr>
                <w:p w14:paraId="12C1BC19" w14:textId="77777777" w:rsidR="0045148E" w:rsidRPr="00534417" w:rsidRDefault="0045148E" w:rsidP="0045148E">
                  <w:pPr>
                    <w:jc w:val="left"/>
                    <w:rPr>
                      <w:sz w:val="18"/>
                      <w:szCs w:val="18"/>
                    </w:rPr>
                  </w:pPr>
                </w:p>
              </w:tc>
              <w:tc>
                <w:tcPr>
                  <w:tcW w:w="1864" w:type="dxa"/>
                </w:tcPr>
                <w:p w14:paraId="2D59C4B4" w14:textId="77777777" w:rsidR="0045148E" w:rsidRPr="00534417" w:rsidRDefault="00B67CBF" w:rsidP="00B67CBF">
                  <w:pPr>
                    <w:rPr>
                      <w:sz w:val="18"/>
                      <w:szCs w:val="18"/>
                    </w:rPr>
                  </w:pPr>
                  <w:r w:rsidRPr="00534417">
                    <w:rPr>
                      <w:rFonts w:hint="eastAsia"/>
                      <w:sz w:val="18"/>
                      <w:szCs w:val="18"/>
                    </w:rPr>
                    <w:t>結核</w:t>
                  </w:r>
                </w:p>
              </w:tc>
              <w:tc>
                <w:tcPr>
                  <w:tcW w:w="3402" w:type="dxa"/>
                </w:tcPr>
                <w:p w14:paraId="67DBFB04" w14:textId="77777777" w:rsidR="0045148E" w:rsidRPr="00534417" w:rsidRDefault="00D56099" w:rsidP="00EE29FF">
                  <w:pPr>
                    <w:jc w:val="center"/>
                    <w:rPr>
                      <w:sz w:val="18"/>
                      <w:szCs w:val="18"/>
                    </w:rPr>
                  </w:pPr>
                  <w:r w:rsidRPr="00534417">
                    <w:rPr>
                      <w:sz w:val="18"/>
                      <w:szCs w:val="18"/>
                    </w:rPr>
                    <w:t>－</w:t>
                  </w:r>
                </w:p>
              </w:tc>
              <w:tc>
                <w:tcPr>
                  <w:tcW w:w="4534" w:type="dxa"/>
                </w:tcPr>
                <w:p w14:paraId="7D39A92F" w14:textId="77777777" w:rsidR="0045148E" w:rsidRPr="00534417" w:rsidRDefault="00D56099" w:rsidP="0045148E">
                  <w:pPr>
                    <w:jc w:val="left"/>
                    <w:rPr>
                      <w:sz w:val="18"/>
                      <w:szCs w:val="18"/>
                    </w:rPr>
                  </w:pPr>
                  <w:r w:rsidRPr="00534417">
                    <w:rPr>
                      <w:sz w:val="18"/>
                      <w:szCs w:val="18"/>
                    </w:rPr>
                    <w:t>医師により感染の恐れがないと認められていること</w:t>
                  </w:r>
                </w:p>
              </w:tc>
            </w:tr>
            <w:tr w:rsidR="0045148E" w:rsidRPr="00534417" w14:paraId="17FE8E85" w14:textId="77777777" w:rsidTr="00354C61">
              <w:tc>
                <w:tcPr>
                  <w:tcW w:w="293" w:type="dxa"/>
                </w:tcPr>
                <w:p w14:paraId="632966D9" w14:textId="77777777" w:rsidR="0045148E" w:rsidRPr="00534417" w:rsidRDefault="0045148E" w:rsidP="0045148E">
                  <w:pPr>
                    <w:jc w:val="left"/>
                    <w:rPr>
                      <w:sz w:val="18"/>
                      <w:szCs w:val="18"/>
                    </w:rPr>
                  </w:pPr>
                </w:p>
              </w:tc>
              <w:tc>
                <w:tcPr>
                  <w:tcW w:w="1864" w:type="dxa"/>
                </w:tcPr>
                <w:p w14:paraId="465B9176" w14:textId="77777777" w:rsidR="0045148E" w:rsidRPr="00534417" w:rsidRDefault="00B67CBF" w:rsidP="00B67CBF">
                  <w:pPr>
                    <w:rPr>
                      <w:sz w:val="18"/>
                      <w:szCs w:val="18"/>
                    </w:rPr>
                  </w:pPr>
                  <w:r w:rsidRPr="00534417">
                    <w:rPr>
                      <w:rFonts w:hint="eastAsia"/>
                      <w:sz w:val="18"/>
                      <w:szCs w:val="18"/>
                    </w:rPr>
                    <w:t>咽頭結膜熱</w:t>
                  </w:r>
                  <w:r w:rsidR="003828F0">
                    <w:rPr>
                      <w:rFonts w:hint="eastAsia"/>
                      <w:sz w:val="18"/>
                      <w:szCs w:val="18"/>
                    </w:rPr>
                    <w:t>(</w:t>
                  </w:r>
                  <w:r w:rsidRPr="00534417">
                    <w:rPr>
                      <w:rFonts w:hint="eastAsia"/>
                      <w:sz w:val="18"/>
                      <w:szCs w:val="18"/>
                    </w:rPr>
                    <w:t>プール熱</w:t>
                  </w:r>
                  <w:r w:rsidR="003828F0">
                    <w:rPr>
                      <w:rFonts w:hint="eastAsia"/>
                      <w:sz w:val="18"/>
                      <w:szCs w:val="18"/>
                    </w:rPr>
                    <w:t>)</w:t>
                  </w:r>
                  <w:r w:rsidRPr="00534417">
                    <w:rPr>
                      <w:rFonts w:hint="eastAsia"/>
                      <w:sz w:val="18"/>
                      <w:szCs w:val="18"/>
                    </w:rPr>
                    <w:t>※</w:t>
                  </w:r>
                </w:p>
              </w:tc>
              <w:tc>
                <w:tcPr>
                  <w:tcW w:w="3402" w:type="dxa"/>
                </w:tcPr>
                <w:p w14:paraId="41E834A8" w14:textId="77777777" w:rsidR="0045148E" w:rsidRPr="00534417" w:rsidRDefault="00D56099" w:rsidP="0045148E">
                  <w:pPr>
                    <w:jc w:val="left"/>
                    <w:rPr>
                      <w:sz w:val="18"/>
                      <w:szCs w:val="18"/>
                    </w:rPr>
                  </w:pPr>
                  <w:r w:rsidRPr="00534417">
                    <w:rPr>
                      <w:sz w:val="18"/>
                      <w:szCs w:val="18"/>
                    </w:rPr>
                    <w:t>発熱、充血等の症状が出現した数日間</w:t>
                  </w:r>
                </w:p>
              </w:tc>
              <w:tc>
                <w:tcPr>
                  <w:tcW w:w="4534" w:type="dxa"/>
                </w:tcPr>
                <w:p w14:paraId="0438F43E" w14:textId="77777777" w:rsidR="0045148E" w:rsidRPr="00534417" w:rsidRDefault="00D56099" w:rsidP="0045148E">
                  <w:pPr>
                    <w:jc w:val="left"/>
                    <w:rPr>
                      <w:sz w:val="18"/>
                      <w:szCs w:val="18"/>
                    </w:rPr>
                  </w:pPr>
                  <w:r w:rsidRPr="00534417">
                    <w:rPr>
                      <w:sz w:val="18"/>
                      <w:szCs w:val="18"/>
                    </w:rPr>
                    <w:t>発熱、充血等の主な症状が消失した後２日経過していること</w:t>
                  </w:r>
                </w:p>
              </w:tc>
            </w:tr>
            <w:tr w:rsidR="0045148E" w:rsidRPr="00534417" w14:paraId="2733FB55" w14:textId="77777777" w:rsidTr="00354C61">
              <w:tc>
                <w:tcPr>
                  <w:tcW w:w="293" w:type="dxa"/>
                </w:tcPr>
                <w:p w14:paraId="1BAE4D4D" w14:textId="77777777" w:rsidR="0045148E" w:rsidRPr="00534417" w:rsidRDefault="0045148E" w:rsidP="0045148E">
                  <w:pPr>
                    <w:jc w:val="left"/>
                    <w:rPr>
                      <w:sz w:val="18"/>
                      <w:szCs w:val="18"/>
                    </w:rPr>
                  </w:pPr>
                </w:p>
              </w:tc>
              <w:tc>
                <w:tcPr>
                  <w:tcW w:w="1864" w:type="dxa"/>
                </w:tcPr>
                <w:p w14:paraId="08D8334E" w14:textId="77777777" w:rsidR="0045148E" w:rsidRPr="00534417" w:rsidRDefault="00B67CBF" w:rsidP="00B67CBF">
                  <w:pPr>
                    <w:rPr>
                      <w:sz w:val="18"/>
                      <w:szCs w:val="18"/>
                    </w:rPr>
                  </w:pPr>
                  <w:r w:rsidRPr="00534417">
                    <w:rPr>
                      <w:rFonts w:hint="eastAsia"/>
                      <w:sz w:val="18"/>
                      <w:szCs w:val="18"/>
                    </w:rPr>
                    <w:t>流行性角結膜炎</w:t>
                  </w:r>
                </w:p>
              </w:tc>
              <w:tc>
                <w:tcPr>
                  <w:tcW w:w="3402" w:type="dxa"/>
                </w:tcPr>
                <w:p w14:paraId="6934F0E1" w14:textId="77777777" w:rsidR="0045148E" w:rsidRPr="00534417" w:rsidRDefault="00D56099" w:rsidP="0045148E">
                  <w:pPr>
                    <w:jc w:val="left"/>
                    <w:rPr>
                      <w:sz w:val="18"/>
                      <w:szCs w:val="18"/>
                    </w:rPr>
                  </w:pPr>
                  <w:r w:rsidRPr="00534417">
                    <w:rPr>
                      <w:sz w:val="18"/>
                      <w:szCs w:val="18"/>
                    </w:rPr>
                    <w:t>充血、目やに等の症状が出現した数日間</w:t>
                  </w:r>
                </w:p>
              </w:tc>
              <w:tc>
                <w:tcPr>
                  <w:tcW w:w="4534" w:type="dxa"/>
                </w:tcPr>
                <w:p w14:paraId="2F09D4C3" w14:textId="77777777" w:rsidR="0045148E" w:rsidRPr="00534417" w:rsidRDefault="00D56099" w:rsidP="0045148E">
                  <w:pPr>
                    <w:jc w:val="left"/>
                    <w:rPr>
                      <w:sz w:val="18"/>
                      <w:szCs w:val="18"/>
                    </w:rPr>
                  </w:pPr>
                  <w:r w:rsidRPr="00534417">
                    <w:rPr>
                      <w:sz w:val="18"/>
                      <w:szCs w:val="18"/>
                    </w:rPr>
                    <w:t>結膜炎の症状が消失していること</w:t>
                  </w:r>
                </w:p>
              </w:tc>
            </w:tr>
            <w:tr w:rsidR="0045148E" w:rsidRPr="00534417" w14:paraId="47B35764" w14:textId="77777777" w:rsidTr="00354C61">
              <w:tc>
                <w:tcPr>
                  <w:tcW w:w="293" w:type="dxa"/>
                </w:tcPr>
                <w:p w14:paraId="103DB217" w14:textId="77777777" w:rsidR="0045148E" w:rsidRPr="00534417" w:rsidRDefault="0045148E" w:rsidP="0045148E">
                  <w:pPr>
                    <w:jc w:val="left"/>
                    <w:rPr>
                      <w:sz w:val="18"/>
                      <w:szCs w:val="18"/>
                    </w:rPr>
                  </w:pPr>
                </w:p>
              </w:tc>
              <w:tc>
                <w:tcPr>
                  <w:tcW w:w="1864" w:type="dxa"/>
                </w:tcPr>
                <w:p w14:paraId="29E5D767" w14:textId="77777777" w:rsidR="0045148E" w:rsidRPr="00534417" w:rsidRDefault="00B67CBF" w:rsidP="00B67CBF">
                  <w:pPr>
                    <w:rPr>
                      <w:sz w:val="18"/>
                      <w:szCs w:val="18"/>
                    </w:rPr>
                  </w:pPr>
                  <w:r w:rsidRPr="00534417">
                    <w:rPr>
                      <w:rFonts w:hint="eastAsia"/>
                      <w:sz w:val="18"/>
                      <w:szCs w:val="18"/>
                    </w:rPr>
                    <w:t>百日咳</w:t>
                  </w:r>
                </w:p>
              </w:tc>
              <w:tc>
                <w:tcPr>
                  <w:tcW w:w="3402" w:type="dxa"/>
                </w:tcPr>
                <w:p w14:paraId="718542FC" w14:textId="77777777" w:rsidR="0045148E" w:rsidRPr="00534417" w:rsidRDefault="00D56099" w:rsidP="0045148E">
                  <w:pPr>
                    <w:jc w:val="left"/>
                    <w:rPr>
                      <w:sz w:val="18"/>
                      <w:szCs w:val="18"/>
                    </w:rPr>
                  </w:pPr>
                  <w:r w:rsidRPr="00534417">
                    <w:rPr>
                      <w:sz w:val="18"/>
                      <w:szCs w:val="18"/>
                    </w:rPr>
                    <w:t>抗菌薬を服用しない場合</w:t>
                  </w:r>
                  <w:r w:rsidR="00534417" w:rsidRPr="00534417">
                    <w:rPr>
                      <w:rFonts w:hint="eastAsia"/>
                      <w:sz w:val="18"/>
                      <w:szCs w:val="18"/>
                    </w:rPr>
                    <w:t>、</w:t>
                  </w:r>
                  <w:r w:rsidRPr="00534417">
                    <w:rPr>
                      <w:sz w:val="18"/>
                      <w:szCs w:val="18"/>
                    </w:rPr>
                    <w:t>咳出現後３週間を経過するまで</w:t>
                  </w:r>
                </w:p>
              </w:tc>
              <w:tc>
                <w:tcPr>
                  <w:tcW w:w="4534" w:type="dxa"/>
                </w:tcPr>
                <w:p w14:paraId="2067C312" w14:textId="77777777" w:rsidR="0045148E" w:rsidRPr="00534417" w:rsidRDefault="00D56099" w:rsidP="00D56099">
                  <w:pPr>
                    <w:jc w:val="left"/>
                    <w:rPr>
                      <w:sz w:val="18"/>
                      <w:szCs w:val="18"/>
                    </w:rPr>
                  </w:pPr>
                  <w:r w:rsidRPr="00534417">
                    <w:rPr>
                      <w:sz w:val="18"/>
                      <w:szCs w:val="18"/>
                    </w:rPr>
                    <w:t>特有の咳が消失していること又は適正な抗菌性物質製剤に よる５日間の治療が終了していること</w:t>
                  </w:r>
                </w:p>
              </w:tc>
            </w:tr>
            <w:tr w:rsidR="0045148E" w:rsidRPr="00534417" w14:paraId="686E60C6" w14:textId="77777777" w:rsidTr="00354C61">
              <w:tc>
                <w:tcPr>
                  <w:tcW w:w="293" w:type="dxa"/>
                </w:tcPr>
                <w:p w14:paraId="462C669A" w14:textId="77777777" w:rsidR="0045148E" w:rsidRPr="00534417" w:rsidRDefault="0045148E" w:rsidP="0045148E">
                  <w:pPr>
                    <w:jc w:val="left"/>
                    <w:rPr>
                      <w:sz w:val="18"/>
                      <w:szCs w:val="18"/>
                    </w:rPr>
                  </w:pPr>
                </w:p>
              </w:tc>
              <w:tc>
                <w:tcPr>
                  <w:tcW w:w="1864" w:type="dxa"/>
                </w:tcPr>
                <w:p w14:paraId="30690287" w14:textId="77777777" w:rsidR="0045148E" w:rsidRPr="00534417" w:rsidRDefault="00B67CBF" w:rsidP="00B67CBF">
                  <w:pPr>
                    <w:rPr>
                      <w:sz w:val="18"/>
                      <w:szCs w:val="18"/>
                    </w:rPr>
                  </w:pPr>
                  <w:r w:rsidRPr="00534417">
                    <w:rPr>
                      <w:rFonts w:hint="eastAsia"/>
                      <w:sz w:val="18"/>
                      <w:szCs w:val="18"/>
                    </w:rPr>
                    <w:t>腸管出血性大腸菌感染症（Ｏ</w:t>
                  </w:r>
                  <w:r w:rsidRPr="00534417">
                    <w:rPr>
                      <w:sz w:val="18"/>
                      <w:szCs w:val="18"/>
                    </w:rPr>
                    <w:t>157、Ｏ26、Ｏ111等）</w:t>
                  </w:r>
                </w:p>
              </w:tc>
              <w:tc>
                <w:tcPr>
                  <w:tcW w:w="3402" w:type="dxa"/>
                </w:tcPr>
                <w:p w14:paraId="4792D40D" w14:textId="77777777" w:rsidR="0045148E" w:rsidRPr="00534417" w:rsidRDefault="00D56099" w:rsidP="00EE29FF">
                  <w:pPr>
                    <w:jc w:val="center"/>
                    <w:rPr>
                      <w:sz w:val="18"/>
                      <w:szCs w:val="18"/>
                    </w:rPr>
                  </w:pPr>
                  <w:r w:rsidRPr="00534417">
                    <w:rPr>
                      <w:sz w:val="18"/>
                      <w:szCs w:val="18"/>
                    </w:rPr>
                    <w:t>－</w:t>
                  </w:r>
                </w:p>
              </w:tc>
              <w:tc>
                <w:tcPr>
                  <w:tcW w:w="4534" w:type="dxa"/>
                </w:tcPr>
                <w:p w14:paraId="66DDDCD9" w14:textId="77777777" w:rsidR="0045148E" w:rsidRPr="00534417" w:rsidRDefault="00D56099" w:rsidP="0045148E">
                  <w:pPr>
                    <w:jc w:val="left"/>
                    <w:rPr>
                      <w:sz w:val="18"/>
                      <w:szCs w:val="18"/>
                    </w:rPr>
                  </w:pPr>
                  <w:r w:rsidRPr="00534417">
                    <w:rPr>
                      <w:sz w:val="18"/>
                      <w:szCs w:val="18"/>
                    </w:rPr>
                    <w:t>医師により感染のおそれがないと認められていること。（無症状病原体保有者の場合</w:t>
                  </w:r>
                  <w:r w:rsidRPr="00534417">
                    <w:rPr>
                      <w:rFonts w:hint="eastAsia"/>
                      <w:sz w:val="18"/>
                      <w:szCs w:val="18"/>
                    </w:rPr>
                    <w:t>、</w:t>
                  </w:r>
                  <w:r w:rsidRPr="00534417">
                    <w:rPr>
                      <w:sz w:val="18"/>
                      <w:szCs w:val="18"/>
                    </w:rPr>
                    <w:t>トイレでの排泄 習慣が確立している５歳以上の小児については出席停止の必要はなく、また、５歳未満の子どもについては、２回以上連続で便から菌が検出されなければ登園可能である。）</w:t>
                  </w:r>
                </w:p>
              </w:tc>
            </w:tr>
            <w:tr w:rsidR="0045148E" w:rsidRPr="00534417" w14:paraId="650C7FC9" w14:textId="77777777" w:rsidTr="00354C61">
              <w:tc>
                <w:tcPr>
                  <w:tcW w:w="293" w:type="dxa"/>
                </w:tcPr>
                <w:p w14:paraId="6D837401" w14:textId="77777777" w:rsidR="0045148E" w:rsidRPr="00534417" w:rsidRDefault="0045148E" w:rsidP="0045148E">
                  <w:pPr>
                    <w:jc w:val="left"/>
                    <w:rPr>
                      <w:sz w:val="18"/>
                      <w:szCs w:val="18"/>
                    </w:rPr>
                  </w:pPr>
                </w:p>
              </w:tc>
              <w:tc>
                <w:tcPr>
                  <w:tcW w:w="1864" w:type="dxa"/>
                </w:tcPr>
                <w:p w14:paraId="67062FAA" w14:textId="77777777" w:rsidR="0045148E" w:rsidRPr="00534417" w:rsidRDefault="00B67CBF" w:rsidP="00B67CBF">
                  <w:pPr>
                    <w:rPr>
                      <w:sz w:val="18"/>
                      <w:szCs w:val="18"/>
                    </w:rPr>
                  </w:pPr>
                  <w:r w:rsidRPr="00534417">
                    <w:rPr>
                      <w:rFonts w:hint="eastAsia"/>
                      <w:sz w:val="18"/>
                      <w:szCs w:val="18"/>
                    </w:rPr>
                    <w:t>急性出血性結膜炎</w:t>
                  </w:r>
                </w:p>
              </w:tc>
              <w:tc>
                <w:tcPr>
                  <w:tcW w:w="3402" w:type="dxa"/>
                </w:tcPr>
                <w:p w14:paraId="735F7CC6" w14:textId="77777777" w:rsidR="0045148E" w:rsidRPr="00534417" w:rsidRDefault="00D56099" w:rsidP="00EE29FF">
                  <w:pPr>
                    <w:jc w:val="center"/>
                    <w:rPr>
                      <w:sz w:val="18"/>
                      <w:szCs w:val="18"/>
                    </w:rPr>
                  </w:pPr>
                  <w:r w:rsidRPr="00534417">
                    <w:rPr>
                      <w:sz w:val="18"/>
                      <w:szCs w:val="18"/>
                    </w:rPr>
                    <w:t>－</w:t>
                  </w:r>
                </w:p>
              </w:tc>
              <w:tc>
                <w:tcPr>
                  <w:tcW w:w="4534" w:type="dxa"/>
                </w:tcPr>
                <w:p w14:paraId="3142A6FA" w14:textId="77777777" w:rsidR="0045148E" w:rsidRPr="00534417" w:rsidRDefault="00921583" w:rsidP="0045148E">
                  <w:pPr>
                    <w:jc w:val="left"/>
                    <w:rPr>
                      <w:sz w:val="18"/>
                      <w:szCs w:val="18"/>
                    </w:rPr>
                  </w:pPr>
                  <w:r w:rsidRPr="00534417">
                    <w:rPr>
                      <w:sz w:val="18"/>
                      <w:szCs w:val="18"/>
                    </w:rPr>
                    <w:t>医師により感染の恐れがないと認められていること</w:t>
                  </w:r>
                </w:p>
              </w:tc>
            </w:tr>
            <w:tr w:rsidR="0045148E" w:rsidRPr="00534417" w14:paraId="4F5F971D" w14:textId="77777777" w:rsidTr="00354C61">
              <w:tc>
                <w:tcPr>
                  <w:tcW w:w="293" w:type="dxa"/>
                </w:tcPr>
                <w:p w14:paraId="2B8F405A" w14:textId="77777777" w:rsidR="0045148E" w:rsidRPr="00534417" w:rsidRDefault="0045148E" w:rsidP="0045148E">
                  <w:pPr>
                    <w:jc w:val="left"/>
                    <w:rPr>
                      <w:sz w:val="18"/>
                      <w:szCs w:val="18"/>
                    </w:rPr>
                  </w:pPr>
                </w:p>
              </w:tc>
              <w:tc>
                <w:tcPr>
                  <w:tcW w:w="1864" w:type="dxa"/>
                </w:tcPr>
                <w:p w14:paraId="31A4799D" w14:textId="77777777" w:rsidR="00474D2D" w:rsidRDefault="00B67CBF" w:rsidP="00B67CBF">
                  <w:pPr>
                    <w:rPr>
                      <w:sz w:val="18"/>
                      <w:szCs w:val="18"/>
                    </w:rPr>
                  </w:pPr>
                  <w:r w:rsidRPr="00534417">
                    <w:rPr>
                      <w:rFonts w:hint="eastAsia"/>
                      <w:sz w:val="18"/>
                      <w:szCs w:val="18"/>
                    </w:rPr>
                    <w:t>侵襲性髄膜炎菌感染症</w:t>
                  </w:r>
                </w:p>
                <w:p w14:paraId="0DDA495D" w14:textId="77777777" w:rsidR="0045148E" w:rsidRPr="00534417" w:rsidRDefault="00B67CBF" w:rsidP="00B67CBF">
                  <w:pPr>
                    <w:rPr>
                      <w:sz w:val="18"/>
                      <w:szCs w:val="18"/>
                    </w:rPr>
                  </w:pPr>
                  <w:r w:rsidRPr="00534417">
                    <w:rPr>
                      <w:rFonts w:hint="eastAsia"/>
                      <w:sz w:val="18"/>
                      <w:szCs w:val="18"/>
                    </w:rPr>
                    <w:t>（髄膜炎菌性髄膜炎）</w:t>
                  </w:r>
                </w:p>
              </w:tc>
              <w:tc>
                <w:tcPr>
                  <w:tcW w:w="3402" w:type="dxa"/>
                </w:tcPr>
                <w:p w14:paraId="0A3D39A6" w14:textId="77777777" w:rsidR="0045148E" w:rsidRPr="00534417" w:rsidRDefault="00D56099" w:rsidP="00EE29FF">
                  <w:pPr>
                    <w:jc w:val="center"/>
                    <w:rPr>
                      <w:sz w:val="18"/>
                      <w:szCs w:val="18"/>
                    </w:rPr>
                  </w:pPr>
                  <w:r w:rsidRPr="00534417">
                    <w:rPr>
                      <w:sz w:val="18"/>
                      <w:szCs w:val="18"/>
                    </w:rPr>
                    <w:t>－</w:t>
                  </w:r>
                </w:p>
              </w:tc>
              <w:tc>
                <w:tcPr>
                  <w:tcW w:w="4534" w:type="dxa"/>
                </w:tcPr>
                <w:p w14:paraId="69D94601" w14:textId="77777777" w:rsidR="0045148E" w:rsidRPr="00534417" w:rsidRDefault="00921583" w:rsidP="0045148E">
                  <w:pPr>
                    <w:jc w:val="left"/>
                    <w:rPr>
                      <w:sz w:val="18"/>
                      <w:szCs w:val="18"/>
                    </w:rPr>
                  </w:pPr>
                  <w:r w:rsidRPr="00534417">
                    <w:rPr>
                      <w:sz w:val="18"/>
                      <w:szCs w:val="18"/>
                    </w:rPr>
                    <w:t>医師により感染の恐れがないと認められていること</w:t>
                  </w:r>
                </w:p>
              </w:tc>
            </w:tr>
            <w:tr w:rsidR="00354C61" w:rsidRPr="00534417" w14:paraId="03EB5DF1" w14:textId="77777777" w:rsidTr="008C2808">
              <w:trPr>
                <w:trHeight w:val="483"/>
              </w:trPr>
              <w:tc>
                <w:tcPr>
                  <w:tcW w:w="293" w:type="dxa"/>
                </w:tcPr>
                <w:p w14:paraId="0BC13719" w14:textId="77777777" w:rsidR="00354C61" w:rsidRPr="00534417" w:rsidRDefault="00354C61" w:rsidP="0045148E">
                  <w:pPr>
                    <w:jc w:val="left"/>
                    <w:rPr>
                      <w:sz w:val="18"/>
                      <w:szCs w:val="18"/>
                    </w:rPr>
                  </w:pPr>
                </w:p>
              </w:tc>
              <w:tc>
                <w:tcPr>
                  <w:tcW w:w="1864" w:type="dxa"/>
                </w:tcPr>
                <w:p w14:paraId="0E6B81B8" w14:textId="323B58E8" w:rsidR="00354C61" w:rsidRPr="00534417" w:rsidRDefault="008C2808" w:rsidP="00B67CBF">
                  <w:pPr>
                    <w:rPr>
                      <w:rFonts w:hint="eastAsia"/>
                      <w:sz w:val="18"/>
                      <w:szCs w:val="18"/>
                    </w:rPr>
                  </w:pPr>
                  <w:r>
                    <w:rPr>
                      <w:rFonts w:hint="eastAsia"/>
                      <w:sz w:val="18"/>
                      <w:szCs w:val="18"/>
                    </w:rPr>
                    <w:t>コロナウイルス感染症</w:t>
                  </w:r>
                </w:p>
              </w:tc>
              <w:tc>
                <w:tcPr>
                  <w:tcW w:w="3402" w:type="dxa"/>
                </w:tcPr>
                <w:p w14:paraId="4D5C15D5" w14:textId="77777777" w:rsidR="00354C61" w:rsidRPr="00534417" w:rsidRDefault="00354C61" w:rsidP="00EE29FF">
                  <w:pPr>
                    <w:jc w:val="center"/>
                    <w:rPr>
                      <w:sz w:val="18"/>
                      <w:szCs w:val="18"/>
                    </w:rPr>
                  </w:pPr>
                </w:p>
              </w:tc>
              <w:tc>
                <w:tcPr>
                  <w:tcW w:w="4534" w:type="dxa"/>
                </w:tcPr>
                <w:p w14:paraId="60BE69BD" w14:textId="77777777" w:rsidR="00354C61" w:rsidRPr="00534417" w:rsidRDefault="00354C61" w:rsidP="0045148E">
                  <w:pPr>
                    <w:jc w:val="left"/>
                    <w:rPr>
                      <w:sz w:val="18"/>
                      <w:szCs w:val="18"/>
                    </w:rPr>
                  </w:pPr>
                </w:p>
              </w:tc>
            </w:tr>
            <w:tr w:rsidR="008C2808" w:rsidRPr="00534417" w14:paraId="4A49E8EB" w14:textId="77777777" w:rsidTr="00354C61">
              <w:tc>
                <w:tcPr>
                  <w:tcW w:w="293" w:type="dxa"/>
                </w:tcPr>
                <w:p w14:paraId="575F3F5C" w14:textId="77777777" w:rsidR="008C2808" w:rsidRPr="00534417" w:rsidRDefault="008C2808" w:rsidP="0045148E">
                  <w:pPr>
                    <w:jc w:val="left"/>
                    <w:rPr>
                      <w:sz w:val="18"/>
                      <w:szCs w:val="18"/>
                    </w:rPr>
                  </w:pPr>
                </w:p>
              </w:tc>
              <w:tc>
                <w:tcPr>
                  <w:tcW w:w="1864" w:type="dxa"/>
                </w:tcPr>
                <w:p w14:paraId="7C0E82A9" w14:textId="77777777" w:rsidR="008C2808" w:rsidRDefault="008C2808" w:rsidP="00B67CBF">
                  <w:pPr>
                    <w:rPr>
                      <w:rFonts w:hint="eastAsia"/>
                      <w:sz w:val="18"/>
                      <w:szCs w:val="18"/>
                    </w:rPr>
                  </w:pPr>
                </w:p>
              </w:tc>
              <w:tc>
                <w:tcPr>
                  <w:tcW w:w="3402" w:type="dxa"/>
                </w:tcPr>
                <w:p w14:paraId="53B79038" w14:textId="77777777" w:rsidR="008C2808" w:rsidRPr="00534417" w:rsidRDefault="008C2808" w:rsidP="00EE29FF">
                  <w:pPr>
                    <w:jc w:val="center"/>
                    <w:rPr>
                      <w:sz w:val="18"/>
                      <w:szCs w:val="18"/>
                    </w:rPr>
                  </w:pPr>
                </w:p>
              </w:tc>
              <w:tc>
                <w:tcPr>
                  <w:tcW w:w="4534" w:type="dxa"/>
                </w:tcPr>
                <w:p w14:paraId="442493E1" w14:textId="77777777" w:rsidR="008C2808" w:rsidRPr="00534417" w:rsidRDefault="008C2808" w:rsidP="0045148E">
                  <w:pPr>
                    <w:jc w:val="left"/>
                    <w:rPr>
                      <w:sz w:val="18"/>
                      <w:szCs w:val="18"/>
                    </w:rPr>
                  </w:pPr>
                </w:p>
              </w:tc>
            </w:tr>
          </w:tbl>
          <w:p w14:paraId="28A26CAA" w14:textId="77777777" w:rsidR="008C2808" w:rsidRDefault="008C2808" w:rsidP="008C2808">
            <w:pPr>
              <w:rPr>
                <w:rFonts w:hint="eastAsia"/>
                <w:sz w:val="18"/>
                <w:szCs w:val="18"/>
              </w:rPr>
            </w:pPr>
          </w:p>
          <w:p w14:paraId="6A4F73D1" w14:textId="77777777" w:rsidR="008C2808" w:rsidRDefault="0045148E" w:rsidP="008C2808">
            <w:pPr>
              <w:ind w:firstLineChars="400" w:firstLine="641"/>
              <w:rPr>
                <w:sz w:val="18"/>
                <w:szCs w:val="18"/>
              </w:rPr>
            </w:pPr>
            <w:r w:rsidRPr="00534417">
              <w:rPr>
                <w:rFonts w:hint="eastAsia"/>
                <w:sz w:val="18"/>
                <w:szCs w:val="18"/>
              </w:rPr>
              <w:t>症状も回復し、集団生活に支障がない状態になりました。</w:t>
            </w:r>
            <w:r w:rsidR="008C2808">
              <w:rPr>
                <w:rFonts w:hint="eastAsia"/>
                <w:sz w:val="18"/>
                <w:szCs w:val="18"/>
              </w:rPr>
              <w:t xml:space="preserve">　令和　　　</w:t>
            </w:r>
            <w:r w:rsidR="008C2808" w:rsidRPr="00534417">
              <w:rPr>
                <w:rFonts w:hint="eastAsia"/>
                <w:sz w:val="18"/>
                <w:szCs w:val="18"/>
              </w:rPr>
              <w:t>年</w:t>
            </w:r>
            <w:r w:rsidR="008C2808" w:rsidRPr="00534417">
              <w:rPr>
                <w:sz w:val="18"/>
                <w:szCs w:val="18"/>
              </w:rPr>
              <w:t xml:space="preserve"> </w:t>
            </w:r>
            <w:r w:rsidR="008C2808" w:rsidRPr="00534417">
              <w:rPr>
                <w:rFonts w:hint="eastAsia"/>
                <w:sz w:val="18"/>
                <w:szCs w:val="18"/>
              </w:rPr>
              <w:t xml:space="preserve">　　</w:t>
            </w:r>
            <w:r w:rsidR="008C2808" w:rsidRPr="00534417">
              <w:rPr>
                <w:sz w:val="18"/>
                <w:szCs w:val="18"/>
              </w:rPr>
              <w:t xml:space="preserve">月 </w:t>
            </w:r>
            <w:r w:rsidR="008C2808" w:rsidRPr="00534417">
              <w:rPr>
                <w:rFonts w:hint="eastAsia"/>
                <w:sz w:val="18"/>
                <w:szCs w:val="18"/>
              </w:rPr>
              <w:t xml:space="preserve">　　</w:t>
            </w:r>
            <w:r w:rsidR="008C2808" w:rsidRPr="00534417">
              <w:rPr>
                <w:sz w:val="18"/>
                <w:szCs w:val="18"/>
              </w:rPr>
              <w:t>日から登園可能と判断します</w:t>
            </w:r>
            <w:r w:rsidR="008C2808">
              <w:rPr>
                <w:rFonts w:hint="eastAsia"/>
                <w:sz w:val="18"/>
                <w:szCs w:val="18"/>
              </w:rPr>
              <w:t>。</w:t>
            </w:r>
          </w:p>
          <w:p w14:paraId="17F83406" w14:textId="77777777" w:rsidR="008C2808" w:rsidRDefault="008C2808" w:rsidP="008C2808">
            <w:pPr>
              <w:ind w:firstLineChars="4500" w:firstLine="7214"/>
              <w:rPr>
                <w:sz w:val="18"/>
                <w:szCs w:val="18"/>
                <w:u w:val="single"/>
              </w:rPr>
            </w:pPr>
          </w:p>
          <w:p w14:paraId="3EC21154" w14:textId="759CB5D2" w:rsidR="0045148E" w:rsidRPr="00354C61" w:rsidRDefault="00B67CBF" w:rsidP="008C2808">
            <w:pPr>
              <w:ind w:firstLineChars="4500" w:firstLine="7214"/>
              <w:rPr>
                <w:sz w:val="18"/>
                <w:szCs w:val="18"/>
              </w:rPr>
            </w:pPr>
            <w:r w:rsidRPr="00534417">
              <w:rPr>
                <w:rFonts w:hint="eastAsia"/>
                <w:sz w:val="18"/>
                <w:szCs w:val="18"/>
                <w:u w:val="single"/>
              </w:rPr>
              <w:t xml:space="preserve">　　　　</w:t>
            </w:r>
            <w:r w:rsidR="0045148E" w:rsidRPr="00534417">
              <w:rPr>
                <w:rFonts w:hint="eastAsia"/>
                <w:sz w:val="18"/>
                <w:szCs w:val="18"/>
                <w:u w:val="single"/>
              </w:rPr>
              <w:t>年</w:t>
            </w:r>
            <w:r w:rsidRPr="00534417">
              <w:rPr>
                <w:rFonts w:hint="eastAsia"/>
                <w:sz w:val="18"/>
                <w:szCs w:val="18"/>
                <w:u w:val="single"/>
              </w:rPr>
              <w:t xml:space="preserve">　　　</w:t>
            </w:r>
            <w:r w:rsidR="0045148E" w:rsidRPr="00534417">
              <w:rPr>
                <w:sz w:val="18"/>
                <w:szCs w:val="18"/>
                <w:u w:val="single"/>
              </w:rPr>
              <w:t xml:space="preserve"> 月</w:t>
            </w:r>
            <w:r w:rsidRPr="00534417">
              <w:rPr>
                <w:rFonts w:hint="eastAsia"/>
                <w:sz w:val="18"/>
                <w:szCs w:val="18"/>
                <w:u w:val="single"/>
              </w:rPr>
              <w:t xml:space="preserve">　　　</w:t>
            </w:r>
            <w:r w:rsidR="0045148E" w:rsidRPr="00534417">
              <w:rPr>
                <w:sz w:val="18"/>
                <w:szCs w:val="18"/>
                <w:u w:val="single"/>
              </w:rPr>
              <w:t xml:space="preserve"> 日</w:t>
            </w:r>
          </w:p>
          <w:p w14:paraId="361F8AA0" w14:textId="77777777" w:rsidR="00B67CBF" w:rsidRPr="00534417" w:rsidRDefault="00B67CBF" w:rsidP="00B67CBF">
            <w:pPr>
              <w:jc w:val="right"/>
              <w:rPr>
                <w:sz w:val="18"/>
                <w:szCs w:val="18"/>
                <w:u w:val="single"/>
              </w:rPr>
            </w:pPr>
          </w:p>
          <w:p w14:paraId="28F4DFA9" w14:textId="5AF7F5C7" w:rsidR="00B67CBF" w:rsidRPr="00534417" w:rsidRDefault="0045148E" w:rsidP="008C2808">
            <w:pPr>
              <w:wordWrap w:val="0"/>
              <w:ind w:right="640"/>
              <w:jc w:val="right"/>
              <w:rPr>
                <w:rFonts w:hint="eastAsia"/>
                <w:sz w:val="18"/>
                <w:szCs w:val="18"/>
                <w:u w:val="single"/>
              </w:rPr>
            </w:pPr>
            <w:r w:rsidRPr="00534417">
              <w:rPr>
                <w:rFonts w:hint="eastAsia"/>
                <w:sz w:val="18"/>
                <w:szCs w:val="18"/>
                <w:u w:val="single"/>
              </w:rPr>
              <w:t>医療機関名</w:t>
            </w:r>
            <w:r w:rsidR="00B67CBF" w:rsidRPr="00534417">
              <w:rPr>
                <w:rFonts w:hint="eastAsia"/>
                <w:sz w:val="18"/>
                <w:szCs w:val="18"/>
                <w:u w:val="single"/>
              </w:rPr>
              <w:t xml:space="preserve">　　　</w:t>
            </w:r>
            <w:r w:rsidR="007B0BD5">
              <w:rPr>
                <w:rFonts w:hint="eastAsia"/>
                <w:sz w:val="18"/>
                <w:szCs w:val="18"/>
                <w:u w:val="single"/>
              </w:rPr>
              <w:t xml:space="preserve"> </w:t>
            </w:r>
            <w:r w:rsidR="007B0BD5">
              <w:rPr>
                <w:sz w:val="18"/>
                <w:szCs w:val="18"/>
                <w:u w:val="single"/>
              </w:rPr>
              <w:t xml:space="preserve">  </w:t>
            </w:r>
            <w:r w:rsidR="00B67CBF" w:rsidRPr="00534417">
              <w:rPr>
                <w:rFonts w:hint="eastAsia"/>
                <w:sz w:val="18"/>
                <w:szCs w:val="18"/>
                <w:u w:val="single"/>
              </w:rPr>
              <w:t xml:space="preserve">　　</w:t>
            </w:r>
            <w:r w:rsidR="008C2808">
              <w:rPr>
                <w:rFonts w:hint="eastAsia"/>
                <w:sz w:val="18"/>
                <w:szCs w:val="18"/>
                <w:u w:val="single"/>
              </w:rPr>
              <w:t xml:space="preserve">　　　　　</w:t>
            </w:r>
            <w:r w:rsidR="00B67CBF" w:rsidRPr="00534417">
              <w:rPr>
                <w:rFonts w:hint="eastAsia"/>
                <w:sz w:val="18"/>
                <w:szCs w:val="18"/>
                <w:u w:val="single"/>
              </w:rPr>
              <w:t xml:space="preserve">　　</w:t>
            </w:r>
            <w:r w:rsidR="0040281E">
              <w:rPr>
                <w:rFonts w:hint="eastAsia"/>
                <w:sz w:val="18"/>
                <w:szCs w:val="18"/>
                <w:u w:val="single"/>
              </w:rPr>
              <w:t xml:space="preserve"> </w:t>
            </w:r>
            <w:r w:rsidR="0040281E">
              <w:rPr>
                <w:sz w:val="18"/>
                <w:szCs w:val="18"/>
                <w:u w:val="single"/>
              </w:rPr>
              <w:t xml:space="preserve"> </w:t>
            </w:r>
            <w:r w:rsidR="00B67CBF" w:rsidRPr="00534417">
              <w:rPr>
                <w:rFonts w:hint="eastAsia"/>
                <w:sz w:val="18"/>
                <w:szCs w:val="18"/>
                <w:u w:val="single"/>
              </w:rPr>
              <w:t xml:space="preserve">　　　　　　　</w:t>
            </w:r>
            <w:r w:rsidR="008C2808" w:rsidRPr="00534417">
              <w:rPr>
                <w:rFonts w:hint="eastAsia"/>
                <w:sz w:val="18"/>
                <w:szCs w:val="18"/>
                <w:u w:val="single"/>
              </w:rPr>
              <w:t xml:space="preserve">医師名　　　</w:t>
            </w:r>
            <w:r w:rsidR="008C2808">
              <w:rPr>
                <w:rFonts w:hint="eastAsia"/>
                <w:sz w:val="18"/>
                <w:szCs w:val="18"/>
                <w:u w:val="single"/>
              </w:rPr>
              <w:t xml:space="preserve"> </w:t>
            </w:r>
            <w:r w:rsidR="008C2808">
              <w:rPr>
                <w:sz w:val="18"/>
                <w:szCs w:val="18"/>
                <w:u w:val="single"/>
              </w:rPr>
              <w:t xml:space="preserve">     </w:t>
            </w:r>
            <w:r w:rsidR="008C2808" w:rsidRPr="00534417">
              <w:rPr>
                <w:rFonts w:hint="eastAsia"/>
                <w:sz w:val="18"/>
                <w:szCs w:val="18"/>
                <w:u w:val="single"/>
              </w:rPr>
              <w:t xml:space="preserve">　　　　　　　　　　　</w:t>
            </w:r>
          </w:p>
          <w:p w14:paraId="7043F09C" w14:textId="2F11D785" w:rsidR="0045148E" w:rsidRPr="00534417" w:rsidRDefault="0045148E" w:rsidP="007343E0">
            <w:pPr>
              <w:rPr>
                <w:sz w:val="18"/>
                <w:szCs w:val="18"/>
              </w:rPr>
            </w:pPr>
          </w:p>
          <w:tbl>
            <w:tblPr>
              <w:tblStyle w:val="a3"/>
              <w:tblW w:w="0" w:type="auto"/>
              <w:tblLook w:val="04A0" w:firstRow="1" w:lastRow="0" w:firstColumn="1" w:lastColumn="0" w:noHBand="0" w:noVBand="1"/>
            </w:tblPr>
            <w:tblGrid>
              <w:gridCol w:w="10122"/>
            </w:tblGrid>
            <w:tr w:rsidR="00B67CBF" w:rsidRPr="00534417" w14:paraId="132EB943" w14:textId="77777777" w:rsidTr="00832602">
              <w:trPr>
                <w:trHeight w:val="2654"/>
              </w:trPr>
              <w:tc>
                <w:tcPr>
                  <w:tcW w:w="10230" w:type="dxa"/>
                  <w:tcBorders>
                    <w:top w:val="dotted" w:sz="4" w:space="0" w:color="auto"/>
                    <w:left w:val="dotted" w:sz="4" w:space="0" w:color="auto"/>
                    <w:bottom w:val="dotted" w:sz="4" w:space="0" w:color="auto"/>
                    <w:right w:val="dotted" w:sz="4" w:space="0" w:color="auto"/>
                  </w:tcBorders>
                </w:tcPr>
                <w:p w14:paraId="79728987" w14:textId="77777777" w:rsidR="00B67CBF" w:rsidRPr="00534417" w:rsidRDefault="00B67CBF" w:rsidP="00B67CBF">
                  <w:pPr>
                    <w:rPr>
                      <w:sz w:val="18"/>
                      <w:szCs w:val="18"/>
                    </w:rPr>
                  </w:pPr>
                  <w:r w:rsidRPr="00534417">
                    <w:rPr>
                      <w:rFonts w:hint="eastAsia"/>
                      <w:sz w:val="18"/>
                      <w:szCs w:val="18"/>
                    </w:rPr>
                    <w:t>※かかりつけ医の皆さまへ</w:t>
                  </w:r>
                </w:p>
                <w:p w14:paraId="3A12FFCC" w14:textId="091596E3" w:rsidR="007343E0" w:rsidRPr="00534417" w:rsidRDefault="00B67CBF" w:rsidP="007343E0">
                  <w:pPr>
                    <w:ind w:leftChars="100" w:left="190" w:firstLineChars="100" w:firstLine="160"/>
                    <w:rPr>
                      <w:sz w:val="18"/>
                      <w:szCs w:val="18"/>
                    </w:rPr>
                  </w:pPr>
                  <w:r w:rsidRPr="00534417">
                    <w:rPr>
                      <w:rFonts w:hint="eastAsia"/>
                      <w:sz w:val="18"/>
                      <w:szCs w:val="18"/>
                    </w:rPr>
                    <w:t>保育</w:t>
                  </w:r>
                  <w:r w:rsidR="00DB4582">
                    <w:rPr>
                      <w:rFonts w:hint="eastAsia"/>
                      <w:sz w:val="18"/>
                      <w:szCs w:val="18"/>
                    </w:rPr>
                    <w:t>園</w:t>
                  </w:r>
                  <w:r w:rsidRPr="00534417">
                    <w:rPr>
                      <w:rFonts w:hint="eastAsia"/>
                      <w:sz w:val="18"/>
                      <w:szCs w:val="18"/>
                    </w:rPr>
                    <w:t>は乳幼児が集団で長時間生活を共にする場です。感染症の集団発症や流行をできるだけ防ぐことで、一人一人の子どもが一日快適に生活できるよう</w:t>
                  </w:r>
                  <w:r w:rsidR="00DB4582">
                    <w:rPr>
                      <w:rFonts w:hint="eastAsia"/>
                      <w:sz w:val="18"/>
                      <w:szCs w:val="18"/>
                    </w:rPr>
                    <w:t>意見書を設けております。</w:t>
                  </w:r>
                  <w:r w:rsidRPr="00534417">
                    <w:rPr>
                      <w:rFonts w:hint="eastAsia"/>
                      <w:sz w:val="18"/>
                      <w:szCs w:val="18"/>
                    </w:rPr>
                    <w:t>上記の感染症について</w:t>
                  </w:r>
                  <w:r w:rsidR="008C2808">
                    <w:rPr>
                      <w:rFonts w:hint="eastAsia"/>
                      <w:sz w:val="18"/>
                      <w:szCs w:val="18"/>
                    </w:rPr>
                    <w:t>ご</w:t>
                  </w:r>
                  <w:r w:rsidRPr="00534417">
                    <w:rPr>
                      <w:rFonts w:hint="eastAsia"/>
                      <w:sz w:val="18"/>
                      <w:szCs w:val="18"/>
                    </w:rPr>
                    <w:t>記入</w:t>
                  </w:r>
                  <w:r w:rsidR="00DB4582">
                    <w:rPr>
                      <w:rFonts w:hint="eastAsia"/>
                      <w:sz w:val="18"/>
                      <w:szCs w:val="18"/>
                    </w:rPr>
                    <w:t>いただけますようご協力のほど</w:t>
                  </w:r>
                  <w:r w:rsidR="00354C61">
                    <w:rPr>
                      <w:rFonts w:hint="eastAsia"/>
                      <w:sz w:val="18"/>
                      <w:szCs w:val="18"/>
                    </w:rPr>
                    <w:t>よろしく</w:t>
                  </w:r>
                  <w:r w:rsidRPr="00534417">
                    <w:rPr>
                      <w:rFonts w:hint="eastAsia"/>
                      <w:sz w:val="18"/>
                      <w:szCs w:val="18"/>
                    </w:rPr>
                    <w:t>お願い</w:t>
                  </w:r>
                  <w:r w:rsidR="00DB4582">
                    <w:rPr>
                      <w:rFonts w:hint="eastAsia"/>
                      <w:sz w:val="18"/>
                      <w:szCs w:val="18"/>
                    </w:rPr>
                    <w:t>いた</w:t>
                  </w:r>
                  <w:r w:rsidRPr="00534417">
                    <w:rPr>
                      <w:rFonts w:hint="eastAsia"/>
                      <w:sz w:val="18"/>
                      <w:szCs w:val="18"/>
                    </w:rPr>
                    <w:t>します。</w:t>
                  </w:r>
                </w:p>
                <w:p w14:paraId="05EC036A" w14:textId="77777777" w:rsidR="00B67CBF" w:rsidRPr="00534417" w:rsidRDefault="00B67CBF" w:rsidP="00B67CBF">
                  <w:pPr>
                    <w:rPr>
                      <w:sz w:val="18"/>
                      <w:szCs w:val="18"/>
                    </w:rPr>
                  </w:pPr>
                  <w:r w:rsidRPr="00534417">
                    <w:rPr>
                      <w:rFonts w:hint="eastAsia"/>
                      <w:sz w:val="18"/>
                      <w:szCs w:val="18"/>
                    </w:rPr>
                    <w:t>※保護者の皆さまへ</w:t>
                  </w:r>
                </w:p>
                <w:p w14:paraId="4A4BA5DD" w14:textId="0EBC9233" w:rsidR="00B67CBF" w:rsidRDefault="00B67CBF" w:rsidP="007343E0">
                  <w:pPr>
                    <w:ind w:leftChars="100" w:left="190" w:firstLineChars="100" w:firstLine="160"/>
                    <w:rPr>
                      <w:sz w:val="18"/>
                      <w:szCs w:val="18"/>
                    </w:rPr>
                  </w:pPr>
                  <w:r w:rsidRPr="00534417">
                    <w:rPr>
                      <w:rFonts w:hint="eastAsia"/>
                      <w:sz w:val="18"/>
                      <w:szCs w:val="18"/>
                    </w:rPr>
                    <w:t>上記の感染症について、子どもの病状が回復し、かかりつけ医により集団生活に支障がないと判断され、登園を再開する際には、この「意見書</w:t>
                  </w:r>
                  <w:r w:rsidR="00DB4582">
                    <w:rPr>
                      <w:rFonts w:hint="eastAsia"/>
                      <w:sz w:val="18"/>
                      <w:szCs w:val="18"/>
                    </w:rPr>
                    <w:t>兼登園許可書</w:t>
                  </w:r>
                  <w:r w:rsidRPr="00534417">
                    <w:rPr>
                      <w:rFonts w:hint="eastAsia"/>
                      <w:sz w:val="18"/>
                      <w:szCs w:val="18"/>
                    </w:rPr>
                    <w:t>」を</w:t>
                  </w:r>
                  <w:r w:rsidR="00DB4582">
                    <w:rPr>
                      <w:rFonts w:hint="eastAsia"/>
                      <w:sz w:val="18"/>
                      <w:szCs w:val="18"/>
                    </w:rPr>
                    <w:t>園</w:t>
                  </w:r>
                  <w:r w:rsidRPr="00534417">
                    <w:rPr>
                      <w:rFonts w:hint="eastAsia"/>
                      <w:sz w:val="18"/>
                      <w:szCs w:val="18"/>
                    </w:rPr>
                    <w:t>に提出して下さい。</w:t>
                  </w:r>
                </w:p>
                <w:p w14:paraId="2BC4DE7F" w14:textId="77777777" w:rsidR="003828F0" w:rsidRDefault="00534417" w:rsidP="00DB4582">
                  <w:pPr>
                    <w:ind w:leftChars="100" w:left="190" w:firstLineChars="100" w:firstLine="160"/>
                    <w:rPr>
                      <w:sz w:val="18"/>
                      <w:szCs w:val="18"/>
                    </w:rPr>
                  </w:pPr>
                  <w:r>
                    <w:rPr>
                      <w:rFonts w:hint="eastAsia"/>
                      <w:sz w:val="18"/>
                      <w:szCs w:val="18"/>
                    </w:rPr>
                    <w:t>保育園では基本お薬のお預かりはしていません。</w:t>
                  </w:r>
                  <w:r w:rsidR="00DB4582">
                    <w:rPr>
                      <w:rFonts w:hint="eastAsia"/>
                      <w:sz w:val="18"/>
                      <w:szCs w:val="18"/>
                    </w:rPr>
                    <w:t>特別な場合（熱性けいれん予防の座薬やアレルギー症状緩和の際の薬等）のみお預かりしております。その際は、医師が記入する投薬指示書が必要となりますのでお知らせください</w:t>
                  </w:r>
                  <w:r w:rsidR="00DB4582">
                    <w:rPr>
                      <w:rFonts w:hint="eastAsia"/>
                      <w:sz w:val="18"/>
                      <w:szCs w:val="18"/>
                    </w:rPr>
                    <w:t>.</w:t>
                  </w:r>
                </w:p>
                <w:p w14:paraId="19D81F1F" w14:textId="1B83D667" w:rsidR="00DB4582" w:rsidRPr="00534417" w:rsidRDefault="00DB4582" w:rsidP="00DB4582">
                  <w:pPr>
                    <w:ind w:leftChars="100" w:left="190" w:firstLineChars="100" w:firstLine="160"/>
                    <w:rPr>
                      <w:rFonts w:hint="eastAsia"/>
                      <w:sz w:val="18"/>
                      <w:szCs w:val="18"/>
                    </w:rPr>
                  </w:pPr>
                </w:p>
              </w:tc>
            </w:tr>
          </w:tbl>
          <w:p w14:paraId="02860062" w14:textId="77777777" w:rsidR="0040281E" w:rsidRPr="00534417" w:rsidRDefault="0040281E" w:rsidP="00B67CBF">
            <w:pPr>
              <w:rPr>
                <w:sz w:val="18"/>
                <w:szCs w:val="18"/>
              </w:rPr>
            </w:pPr>
          </w:p>
        </w:tc>
      </w:tr>
    </w:tbl>
    <w:p w14:paraId="6BFC5E2E" w14:textId="77777777" w:rsidR="0045148E" w:rsidRDefault="0045148E" w:rsidP="000148CA"/>
    <w:sectPr w:rsidR="0045148E" w:rsidSect="00832602">
      <w:pgSz w:w="11906" w:h="16838" w:code="9"/>
      <w:pgMar w:top="0" w:right="624" w:bottom="284" w:left="624" w:header="851" w:footer="992" w:gutter="0"/>
      <w:cols w:space="425"/>
      <w:docGrid w:type="linesAndChars" w:linePitch="320" w:charSpace="-4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5313" w14:textId="77777777" w:rsidR="006345E5" w:rsidRDefault="006345E5" w:rsidP="00474D2D">
      <w:r>
        <w:separator/>
      </w:r>
    </w:p>
  </w:endnote>
  <w:endnote w:type="continuationSeparator" w:id="0">
    <w:p w14:paraId="54959C04" w14:textId="77777777" w:rsidR="006345E5" w:rsidRDefault="006345E5" w:rsidP="0047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FDFC" w14:textId="77777777" w:rsidR="006345E5" w:rsidRDefault="006345E5" w:rsidP="00474D2D">
      <w:r>
        <w:separator/>
      </w:r>
    </w:p>
  </w:footnote>
  <w:footnote w:type="continuationSeparator" w:id="0">
    <w:p w14:paraId="43CC548C" w14:textId="77777777" w:rsidR="006345E5" w:rsidRDefault="006345E5" w:rsidP="0047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CA"/>
    <w:rsid w:val="000148CA"/>
    <w:rsid w:val="00354C61"/>
    <w:rsid w:val="003828F0"/>
    <w:rsid w:val="003D412D"/>
    <w:rsid w:val="0040281E"/>
    <w:rsid w:val="0045148E"/>
    <w:rsid w:val="00474D2D"/>
    <w:rsid w:val="004F6370"/>
    <w:rsid w:val="00534417"/>
    <w:rsid w:val="005D5B4B"/>
    <w:rsid w:val="006345E5"/>
    <w:rsid w:val="00653350"/>
    <w:rsid w:val="007343E0"/>
    <w:rsid w:val="007B0BD5"/>
    <w:rsid w:val="00832602"/>
    <w:rsid w:val="008C2808"/>
    <w:rsid w:val="00921583"/>
    <w:rsid w:val="00B67CBF"/>
    <w:rsid w:val="00BE4B0F"/>
    <w:rsid w:val="00D56099"/>
    <w:rsid w:val="00DB4582"/>
    <w:rsid w:val="00E57069"/>
    <w:rsid w:val="00EE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EC5E7"/>
  <w15:chartTrackingRefBased/>
  <w15:docId w15:val="{7B93F727-558E-4334-9DA1-D9B4E5BA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4D2D"/>
    <w:pPr>
      <w:tabs>
        <w:tab w:val="center" w:pos="4252"/>
        <w:tab w:val="right" w:pos="8504"/>
      </w:tabs>
      <w:snapToGrid w:val="0"/>
    </w:pPr>
  </w:style>
  <w:style w:type="character" w:customStyle="1" w:styleId="a5">
    <w:name w:val="ヘッダー (文字)"/>
    <w:basedOn w:val="a0"/>
    <w:link w:val="a4"/>
    <w:uiPriority w:val="99"/>
    <w:rsid w:val="00474D2D"/>
  </w:style>
  <w:style w:type="paragraph" w:styleId="a6">
    <w:name w:val="footer"/>
    <w:basedOn w:val="a"/>
    <w:link w:val="a7"/>
    <w:uiPriority w:val="99"/>
    <w:unhideWhenUsed/>
    <w:rsid w:val="00474D2D"/>
    <w:pPr>
      <w:tabs>
        <w:tab w:val="center" w:pos="4252"/>
        <w:tab w:val="right" w:pos="8504"/>
      </w:tabs>
      <w:snapToGrid w:val="0"/>
    </w:pPr>
  </w:style>
  <w:style w:type="character" w:customStyle="1" w:styleId="a7">
    <w:name w:val="フッター (文字)"/>
    <w:basedOn w:val="a0"/>
    <w:link w:val="a6"/>
    <w:uiPriority w:val="99"/>
    <w:rsid w:val="0047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KINMOKUSEI2</dc:creator>
  <cp:keywords/>
  <dc:description/>
  <cp:lastModifiedBy>KINMOKUSEI1</cp:lastModifiedBy>
  <cp:revision>12</cp:revision>
  <cp:lastPrinted>2023-02-17T03:04:00Z</cp:lastPrinted>
  <dcterms:created xsi:type="dcterms:W3CDTF">2023-02-16T03:07:00Z</dcterms:created>
  <dcterms:modified xsi:type="dcterms:W3CDTF">2023-02-17T03:09:00Z</dcterms:modified>
</cp:coreProperties>
</file>